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FD" w:rsidRDefault="00B936FD" w:rsidP="00B936F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80pt;margin-top:9pt;width:54.75pt;height:63pt;z-index:251659264;visibility:visible;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6" o:title=""/>
            <w10:wrap type="tight"/>
          </v:shape>
          <o:OLEObject Type="Embed" ProgID="Word.Picture.8" ShapeID="_x0000_s1026" DrawAspect="Content" ObjectID="_1437398890" r:id="rId7"/>
        </w:pict>
      </w:r>
    </w:p>
    <w:p w:rsidR="00B936FD" w:rsidRDefault="00B936FD" w:rsidP="00B936FD"/>
    <w:p w:rsidR="00B936FD" w:rsidRDefault="00B936FD" w:rsidP="00B936FD"/>
    <w:p w:rsidR="00B936FD" w:rsidRDefault="00B936FD" w:rsidP="00B936FD"/>
    <w:p w:rsidR="00B936FD" w:rsidRDefault="00B936FD" w:rsidP="00B936FD"/>
    <w:p w:rsidR="00B936FD" w:rsidRDefault="00B936FD" w:rsidP="00B936FD"/>
    <w:p w:rsidR="00B936FD" w:rsidRDefault="00B936FD" w:rsidP="00B936FD">
      <w:pPr>
        <w:pStyle w:val="3"/>
        <w:spacing w:before="0" w:after="0"/>
        <w:jc w:val="center"/>
      </w:pPr>
      <w:r>
        <w:rPr>
          <w:rFonts w:ascii="Times New Roman" w:hAnsi="Times New Roman"/>
          <w:sz w:val="28"/>
          <w:szCs w:val="28"/>
        </w:rPr>
        <w:t>АДМИНИСТРАЦИЯ МУНИЦИПАЛЬНОГО ОБРАЗОВАНИЯ</w:t>
      </w:r>
    </w:p>
    <w:p w:rsidR="00B936FD" w:rsidRDefault="00B936FD" w:rsidP="00B936FD">
      <w:pPr>
        <w:pStyle w:val="3"/>
        <w:spacing w:before="0" w:after="0"/>
        <w:jc w:val="center"/>
        <w:rPr>
          <w:rFonts w:ascii="Times New Roman" w:hAnsi="Times New Roman"/>
          <w:sz w:val="28"/>
          <w:szCs w:val="28"/>
        </w:rPr>
      </w:pPr>
      <w:r>
        <w:rPr>
          <w:rFonts w:ascii="Times New Roman" w:hAnsi="Times New Roman"/>
          <w:sz w:val="28"/>
          <w:szCs w:val="28"/>
        </w:rPr>
        <w:t>ЕРШИЧСКОГО  СЕЛЬСКОГО  ПОСЕЛЕНИЯ</w:t>
      </w:r>
    </w:p>
    <w:p w:rsidR="00B936FD" w:rsidRDefault="00B936FD" w:rsidP="00B936FD">
      <w:pPr>
        <w:jc w:val="center"/>
        <w:rPr>
          <w:b/>
          <w:sz w:val="28"/>
          <w:szCs w:val="28"/>
        </w:rPr>
      </w:pPr>
      <w:r>
        <w:rPr>
          <w:b/>
          <w:sz w:val="28"/>
          <w:szCs w:val="28"/>
        </w:rPr>
        <w:t>ЕРШИЧСКОГО РАЙОНА СМОЛЕНСКОЙ ОБЛАСТИ</w:t>
      </w:r>
    </w:p>
    <w:p w:rsidR="00B936FD" w:rsidRDefault="00B936FD" w:rsidP="00B936FD">
      <w:pPr>
        <w:jc w:val="center"/>
        <w:rPr>
          <w:b/>
          <w:sz w:val="28"/>
          <w:szCs w:val="28"/>
        </w:rPr>
      </w:pPr>
    </w:p>
    <w:p w:rsidR="00B936FD" w:rsidRDefault="00B936FD" w:rsidP="00B936FD">
      <w:pPr>
        <w:jc w:val="center"/>
        <w:rPr>
          <w:b/>
          <w:spacing w:val="20"/>
          <w:sz w:val="28"/>
          <w:szCs w:val="28"/>
        </w:rPr>
      </w:pPr>
      <w:r>
        <w:rPr>
          <w:b/>
          <w:spacing w:val="20"/>
          <w:sz w:val="28"/>
          <w:szCs w:val="28"/>
        </w:rPr>
        <w:t>ПОСТАНОВЛЕНИЕ</w:t>
      </w:r>
    </w:p>
    <w:p w:rsidR="00B936FD" w:rsidRDefault="00B936FD" w:rsidP="00B936FD">
      <w:pPr>
        <w:jc w:val="center"/>
        <w:rPr>
          <w:b/>
          <w:spacing w:val="20"/>
          <w:sz w:val="28"/>
          <w:szCs w:val="28"/>
        </w:rPr>
      </w:pPr>
    </w:p>
    <w:p w:rsidR="00B936FD" w:rsidRDefault="00B936FD" w:rsidP="00B936FD">
      <w:pPr>
        <w:rPr>
          <w:sz w:val="28"/>
          <w:szCs w:val="28"/>
        </w:rPr>
      </w:pPr>
      <w:r>
        <w:rPr>
          <w:sz w:val="28"/>
          <w:szCs w:val="28"/>
        </w:rPr>
        <w:t xml:space="preserve">09. </w:t>
      </w:r>
      <w:smartTag w:uri="urn:schemas-microsoft-com:office:smarttags" w:element="metricconverter">
        <w:smartTagPr>
          <w:attr w:name="ProductID" w:val="07.2013 г"/>
        </w:smartTagPr>
        <w:r>
          <w:rPr>
            <w:sz w:val="28"/>
            <w:szCs w:val="28"/>
          </w:rPr>
          <w:t>07.2013 г</w:t>
        </w:r>
      </w:smartTag>
      <w:r>
        <w:rPr>
          <w:sz w:val="28"/>
          <w:szCs w:val="28"/>
        </w:rPr>
        <w:t>.</w:t>
      </w:r>
      <w:r>
        <w:rPr>
          <w:sz w:val="28"/>
          <w:szCs w:val="28"/>
        </w:rPr>
        <w:tab/>
        <w:t xml:space="preserve">   № 31                          </w:t>
      </w:r>
    </w:p>
    <w:p w:rsidR="00B936FD" w:rsidRDefault="00B936FD" w:rsidP="00B936FD">
      <w:pPr>
        <w:rPr>
          <w:sz w:val="28"/>
          <w:szCs w:val="28"/>
        </w:rPr>
      </w:pPr>
      <w:r>
        <w:rPr>
          <w:sz w:val="28"/>
          <w:szCs w:val="28"/>
        </w:rPr>
        <w:t>с.Ершичи</w:t>
      </w:r>
    </w:p>
    <w:p w:rsidR="00B936FD" w:rsidRDefault="00B936FD" w:rsidP="00B936FD">
      <w:pPr>
        <w:rPr>
          <w:sz w:val="28"/>
          <w:szCs w:val="28"/>
        </w:rPr>
      </w:pPr>
    </w:p>
    <w:p w:rsidR="00B936FD" w:rsidRDefault="00B936FD" w:rsidP="00B936FD">
      <w:pPr>
        <w:jc w:val="both"/>
      </w:pPr>
      <w:r>
        <w:t>О внесении изменений в муниципальную целевую</w:t>
      </w:r>
    </w:p>
    <w:p w:rsidR="00B936FD" w:rsidRDefault="00B936FD" w:rsidP="00B936FD">
      <w:pPr>
        <w:jc w:val="both"/>
      </w:pPr>
      <w:r>
        <w:t>программу  «Благоустройство территории</w:t>
      </w:r>
    </w:p>
    <w:p w:rsidR="00B936FD" w:rsidRDefault="00B936FD" w:rsidP="00B936FD">
      <w:pPr>
        <w:jc w:val="both"/>
      </w:pPr>
      <w:r>
        <w:t xml:space="preserve">муниципального образования Ершичского </w:t>
      </w:r>
    </w:p>
    <w:p w:rsidR="00B936FD" w:rsidRDefault="00B936FD" w:rsidP="00B936FD">
      <w:pPr>
        <w:jc w:val="both"/>
      </w:pPr>
      <w:r>
        <w:t xml:space="preserve">сельского поселения Ершичского района </w:t>
      </w:r>
    </w:p>
    <w:p w:rsidR="00B936FD" w:rsidRDefault="00B936FD" w:rsidP="00B936FD">
      <w:pPr>
        <w:jc w:val="both"/>
      </w:pPr>
      <w:r>
        <w:t xml:space="preserve">Смоленской области на 2013-2015 годы» </w:t>
      </w:r>
    </w:p>
    <w:p w:rsidR="00B936FD" w:rsidRDefault="00B936FD" w:rsidP="00B936FD"/>
    <w:p w:rsidR="00B936FD" w:rsidRDefault="00B936FD" w:rsidP="00B936FD">
      <w:pPr>
        <w:jc w:val="both"/>
      </w:pPr>
    </w:p>
    <w:p w:rsidR="00B936FD" w:rsidRDefault="00B936FD" w:rsidP="00B936FD">
      <w:pPr>
        <w:jc w:val="both"/>
      </w:pPr>
      <w:r>
        <w:t xml:space="preserve">          В соответствии с решением Совета депутатов Ершичского сельского поселения Ершичского района Смоленской области от 18 декабря 2012года № 48 « О бюджете муниципального образования Ершичское сельское поселение Ершичского района Смоленской области на 2013 год и на плановый период 2014 и 2015 годов»</w:t>
      </w:r>
    </w:p>
    <w:p w:rsidR="00B936FD" w:rsidRDefault="00B936FD" w:rsidP="00B936FD">
      <w:pPr>
        <w:jc w:val="both"/>
      </w:pPr>
      <w:r>
        <w:t>Администрация  муниципального образования Ершичского сельского поселения Ершичского района Смоленской области постановляет:</w:t>
      </w:r>
    </w:p>
    <w:p w:rsidR="00B936FD" w:rsidRDefault="00B936FD" w:rsidP="00B936FD">
      <w:pPr>
        <w:jc w:val="both"/>
      </w:pPr>
      <w:r>
        <w:t xml:space="preserve">           Внести в муниципальную целевую программу  «Благоустройство территории</w:t>
      </w:r>
    </w:p>
    <w:p w:rsidR="00B936FD" w:rsidRDefault="00B936FD" w:rsidP="00B936FD">
      <w:pPr>
        <w:jc w:val="both"/>
      </w:pPr>
      <w:r>
        <w:t xml:space="preserve">муниципального образования Ершичского сельского поселения Ершичского района </w:t>
      </w:r>
    </w:p>
    <w:p w:rsidR="00B936FD" w:rsidRDefault="00B936FD" w:rsidP="00B936FD">
      <w:pPr>
        <w:jc w:val="both"/>
      </w:pPr>
      <w:r>
        <w:t>Смоленской области на 2013-2015 годы», утвержденную постановлением  Главы муниципального образования Ершичского сельского поселения Ершичского района Смоленской области от 15.11.2012г. № 41 следующие изменения:</w:t>
      </w:r>
    </w:p>
    <w:p w:rsidR="00B936FD" w:rsidRDefault="00B936FD" w:rsidP="00B936FD">
      <w:pPr>
        <w:numPr>
          <w:ilvl w:val="0"/>
          <w:numId w:val="1"/>
        </w:numPr>
        <w:jc w:val="both"/>
      </w:pPr>
      <w:r>
        <w:t>позицию паспорта Программы « Объем и источники финансирования                 Программы» изложить в следующей редакции:</w:t>
      </w:r>
    </w:p>
    <w:p w:rsidR="00B936FD" w:rsidRDefault="00B936FD" w:rsidP="00B936FD">
      <w:pPr>
        <w:ind w:left="1080"/>
        <w:jc w:val="both"/>
      </w:pPr>
      <w:r>
        <w:t>2013 год – 580 550рублей</w:t>
      </w:r>
    </w:p>
    <w:p w:rsidR="00B936FD" w:rsidRDefault="00B936FD" w:rsidP="00B936FD">
      <w:pPr>
        <w:numPr>
          <w:ilvl w:val="0"/>
          <w:numId w:val="1"/>
        </w:numPr>
        <w:jc w:val="both"/>
      </w:pPr>
      <w:r>
        <w:t xml:space="preserve"> раздел  3 « Система программных мероприятий, ресурсное обеспечение Программы» изложить в следующей редакции:</w:t>
      </w:r>
    </w:p>
    <w:p w:rsidR="00B936FD" w:rsidRDefault="00B936FD" w:rsidP="00B936FD">
      <w:pPr>
        <w:ind w:left="1080"/>
        <w:jc w:val="both"/>
      </w:pPr>
      <w:r>
        <w:t>Общий объем финансирования Программы составляет 2 580 550 рублей.</w:t>
      </w:r>
    </w:p>
    <w:p w:rsidR="00B936FD" w:rsidRDefault="00B936FD" w:rsidP="00B936FD">
      <w:pPr>
        <w:numPr>
          <w:ilvl w:val="0"/>
          <w:numId w:val="1"/>
        </w:numPr>
        <w:jc w:val="both"/>
      </w:pPr>
      <w:r>
        <w:t>приложение № 1 к муниципальной целевой программе                         «Благоустройство территории муниципального образования Ершичского сельского поселения    Ершичского района Смоленской области на 2013-2015 годы» изложить в новой редакции ( прилагается)</w:t>
      </w:r>
    </w:p>
    <w:p w:rsidR="00B936FD" w:rsidRDefault="00B936FD" w:rsidP="00B936FD">
      <w:pPr>
        <w:jc w:val="both"/>
        <w:outlineLvl w:val="0"/>
      </w:pPr>
      <w:r>
        <w:rPr>
          <w:rStyle w:val="FontStyle22"/>
        </w:rPr>
        <w:t xml:space="preserve">       </w:t>
      </w:r>
    </w:p>
    <w:p w:rsidR="00B936FD" w:rsidRDefault="00B936FD" w:rsidP="00B936FD">
      <w:pPr>
        <w:jc w:val="both"/>
      </w:pPr>
    </w:p>
    <w:p w:rsidR="00B936FD" w:rsidRDefault="00B936FD" w:rsidP="00B936FD">
      <w:pPr>
        <w:jc w:val="both"/>
      </w:pPr>
    </w:p>
    <w:p w:rsidR="00B936FD" w:rsidRDefault="00B936FD" w:rsidP="00B936FD">
      <w:pPr>
        <w:jc w:val="both"/>
      </w:pPr>
      <w:r>
        <w:t>Глава муниципального образования</w:t>
      </w:r>
    </w:p>
    <w:p w:rsidR="00B936FD" w:rsidRDefault="00B936FD" w:rsidP="00B936FD">
      <w:pPr>
        <w:jc w:val="both"/>
      </w:pPr>
      <w:r>
        <w:t xml:space="preserve">Ершичского сельского поселения </w:t>
      </w:r>
    </w:p>
    <w:p w:rsidR="00B936FD" w:rsidRDefault="00B936FD" w:rsidP="00B936FD">
      <w:pPr>
        <w:jc w:val="both"/>
      </w:pPr>
      <w:r>
        <w:t>Ершичского района Смоленской области                                                            К.Н.Серенков</w:t>
      </w:r>
    </w:p>
    <w:p w:rsidR="00B936FD" w:rsidRDefault="00B936FD" w:rsidP="00B936FD">
      <w:pPr>
        <w:jc w:val="both"/>
      </w:pPr>
    </w:p>
    <w:p w:rsidR="00B936FD" w:rsidRDefault="00B936FD" w:rsidP="00B936FD"/>
    <w:p w:rsidR="00B936FD" w:rsidRDefault="00B936FD" w:rsidP="00B936FD"/>
    <w:p w:rsidR="00B936FD" w:rsidRDefault="00B936FD" w:rsidP="00B936FD"/>
    <w:p w:rsidR="00B936FD" w:rsidRDefault="00B936FD" w:rsidP="00B936FD"/>
    <w:p w:rsidR="00B936FD" w:rsidRDefault="00B936FD" w:rsidP="00B936FD"/>
    <w:tbl>
      <w:tblPr>
        <w:tblW w:w="0" w:type="auto"/>
        <w:tblLook w:val="01E0" w:firstRow="1" w:lastRow="1" w:firstColumn="1" w:lastColumn="1" w:noHBand="0" w:noVBand="0"/>
      </w:tblPr>
      <w:tblGrid>
        <w:gridCol w:w="4751"/>
        <w:gridCol w:w="4820"/>
      </w:tblGrid>
      <w:tr w:rsidR="00B936FD" w:rsidTr="00B936FD">
        <w:tc>
          <w:tcPr>
            <w:tcW w:w="4927" w:type="dxa"/>
          </w:tcPr>
          <w:p w:rsidR="00B936FD" w:rsidRDefault="00B936FD">
            <w:pPr>
              <w:tabs>
                <w:tab w:val="left" w:pos="3990"/>
              </w:tabs>
              <w:jc w:val="right"/>
              <w:rPr>
                <w:color w:val="000000"/>
              </w:rPr>
            </w:pPr>
          </w:p>
        </w:tc>
        <w:tc>
          <w:tcPr>
            <w:tcW w:w="4927" w:type="dxa"/>
          </w:tcPr>
          <w:p w:rsidR="00B936FD" w:rsidRDefault="00B936FD">
            <w:pPr>
              <w:jc w:val="right"/>
              <w:rPr>
                <w:color w:val="000000"/>
              </w:rPr>
            </w:pPr>
            <w:r>
              <w:rPr>
                <w:color w:val="000000"/>
              </w:rPr>
              <w:t>Приложение № 1</w:t>
            </w:r>
          </w:p>
          <w:p w:rsidR="00B936FD" w:rsidRDefault="00B936FD">
            <w:pPr>
              <w:jc w:val="both"/>
              <w:rPr>
                <w:color w:val="000000"/>
              </w:rPr>
            </w:pPr>
            <w:r>
              <w:rPr>
                <w:color w:val="000000"/>
              </w:rPr>
              <w:t>к муниципальной целевой программе «</w:t>
            </w:r>
            <w:r>
              <w:t>Благоустройство территории муниципального образования Ершичского сельского поселения Ершичского района Смоленской области на 2013-2015 годы»</w:t>
            </w:r>
          </w:p>
          <w:p w:rsidR="00B936FD" w:rsidRDefault="00B936FD">
            <w:pPr>
              <w:jc w:val="right"/>
              <w:rPr>
                <w:color w:val="000000"/>
              </w:rPr>
            </w:pPr>
          </w:p>
        </w:tc>
      </w:tr>
    </w:tbl>
    <w:p w:rsidR="00B936FD" w:rsidRDefault="00B936FD" w:rsidP="00B936FD">
      <w:pPr>
        <w:jc w:val="center"/>
        <w:rPr>
          <w:b/>
          <w:bCs/>
          <w:color w:val="000000"/>
        </w:rPr>
      </w:pPr>
    </w:p>
    <w:p w:rsidR="00B936FD" w:rsidRDefault="00B936FD" w:rsidP="00B936FD">
      <w:pPr>
        <w:jc w:val="center"/>
        <w:rPr>
          <w:b/>
          <w:bCs/>
          <w:color w:val="000000"/>
        </w:rPr>
      </w:pPr>
    </w:p>
    <w:p w:rsidR="00B936FD" w:rsidRDefault="00B936FD" w:rsidP="00B936FD">
      <w:pPr>
        <w:jc w:val="center"/>
        <w:rPr>
          <w:b/>
          <w:bCs/>
          <w:color w:val="000000"/>
        </w:rPr>
      </w:pPr>
    </w:p>
    <w:p w:rsidR="00B936FD" w:rsidRDefault="00B936FD" w:rsidP="00B936FD">
      <w:pPr>
        <w:jc w:val="center"/>
        <w:rPr>
          <w:color w:val="000000"/>
        </w:rPr>
      </w:pPr>
      <w:r>
        <w:t>Система программных мероприятий</w:t>
      </w:r>
      <w:r>
        <w:rPr>
          <w:color w:val="000000"/>
        </w:rPr>
        <w:t xml:space="preserve"> </w:t>
      </w:r>
    </w:p>
    <w:p w:rsidR="00B936FD" w:rsidRDefault="00B936FD" w:rsidP="00B936FD">
      <w:pPr>
        <w:jc w:val="center"/>
      </w:pPr>
      <w:r>
        <w:rPr>
          <w:color w:val="000000"/>
        </w:rPr>
        <w:t>муниципальной  долгосрочной целевой программе «</w:t>
      </w:r>
      <w:r>
        <w:t>Благоустройство территории муниципального образования «Ершичское сельское поселение»</w:t>
      </w:r>
    </w:p>
    <w:p w:rsidR="00B936FD" w:rsidRDefault="00B936FD" w:rsidP="00B936FD">
      <w:pPr>
        <w:jc w:val="center"/>
        <w:rPr>
          <w:b/>
        </w:rPr>
      </w:pPr>
      <w:r>
        <w:t xml:space="preserve"> на 2013-2015 годы»</w:t>
      </w:r>
    </w:p>
    <w:tbl>
      <w:tblPr>
        <w:tblW w:w="9645"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9"/>
        <w:gridCol w:w="3971"/>
        <w:gridCol w:w="1277"/>
        <w:gridCol w:w="1277"/>
        <w:gridCol w:w="1135"/>
        <w:gridCol w:w="1276"/>
      </w:tblGrid>
      <w:tr w:rsidR="00B936FD" w:rsidTr="00B936FD">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jc w:val="center"/>
              <w:rPr>
                <w:color w:val="000000"/>
              </w:rPr>
            </w:pPr>
            <w:r>
              <w:rPr>
                <w:color w:val="000000"/>
              </w:rPr>
              <w:t>№ п/п</w:t>
            </w:r>
          </w:p>
        </w:tc>
        <w:tc>
          <w:tcPr>
            <w:tcW w:w="3969"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jc w:val="center"/>
              <w:rPr>
                <w:color w:val="000000"/>
              </w:rPr>
            </w:pPr>
            <w:r>
              <w:rPr>
                <w:color w:val="000000"/>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hideMark/>
          </w:tcPr>
          <w:p w:rsidR="00B936FD" w:rsidRDefault="00B936FD">
            <w:pPr>
              <w:jc w:val="center"/>
              <w:rPr>
                <w:color w:val="000000"/>
              </w:rPr>
            </w:pPr>
            <w:r>
              <w:rPr>
                <w:color w:val="000000"/>
              </w:rPr>
              <w:t>Объемы финанси</w:t>
            </w:r>
          </w:p>
          <w:p w:rsidR="00B936FD" w:rsidRDefault="00B936FD">
            <w:pPr>
              <w:jc w:val="center"/>
              <w:rPr>
                <w:color w:val="000000"/>
              </w:rPr>
            </w:pPr>
            <w:r>
              <w:rPr>
                <w:color w:val="000000"/>
              </w:rPr>
              <w:t>рования</w:t>
            </w:r>
          </w:p>
          <w:p w:rsidR="00B936FD" w:rsidRDefault="00B936FD">
            <w:pPr>
              <w:jc w:val="center"/>
              <w:rPr>
                <w:color w:val="000000"/>
              </w:rPr>
            </w:pPr>
            <w:r>
              <w:rPr>
                <w:color w:val="000000"/>
              </w:rPr>
              <w:t xml:space="preserve"> на </w:t>
            </w:r>
          </w:p>
          <w:p w:rsidR="00B936FD" w:rsidRDefault="00B936FD">
            <w:pPr>
              <w:jc w:val="center"/>
              <w:rPr>
                <w:color w:val="000000"/>
              </w:rPr>
            </w:pPr>
            <w:smartTag w:uri="urn:schemas-microsoft-com:office:smarttags" w:element="metricconverter">
              <w:smartTagPr>
                <w:attr w:name="ProductID" w:val="2013 г"/>
              </w:smartTagPr>
              <w:r>
                <w:rPr>
                  <w:color w:val="000000"/>
                </w:rPr>
                <w:t>2013 г</w:t>
              </w:r>
            </w:smartTag>
            <w:r>
              <w:rPr>
                <w:color w:val="000000"/>
              </w:rPr>
              <w:t>.,</w:t>
            </w:r>
          </w:p>
          <w:p w:rsidR="00B936FD" w:rsidRDefault="00B936FD">
            <w:pPr>
              <w:spacing w:after="115"/>
              <w:rPr>
                <w:color w:val="000000"/>
              </w:rPr>
            </w:pPr>
            <w:r>
              <w:rPr>
                <w:color w:val="000000"/>
              </w:rPr>
              <w:t>тыс. руб.</w:t>
            </w:r>
          </w:p>
        </w:tc>
        <w:tc>
          <w:tcPr>
            <w:tcW w:w="1276" w:type="dxa"/>
            <w:tcBorders>
              <w:top w:val="outset" w:sz="6" w:space="0" w:color="000000"/>
              <w:left w:val="outset" w:sz="6" w:space="0" w:color="000000"/>
              <w:bottom w:val="outset" w:sz="6" w:space="0" w:color="000000"/>
              <w:right w:val="outset" w:sz="6" w:space="0" w:color="000000"/>
            </w:tcBorders>
            <w:hideMark/>
          </w:tcPr>
          <w:p w:rsidR="00B936FD" w:rsidRDefault="00B936FD">
            <w:pPr>
              <w:jc w:val="center"/>
              <w:rPr>
                <w:color w:val="000000"/>
              </w:rPr>
            </w:pPr>
            <w:r>
              <w:rPr>
                <w:color w:val="000000"/>
              </w:rPr>
              <w:t>Объемы финанси</w:t>
            </w:r>
          </w:p>
          <w:p w:rsidR="00B936FD" w:rsidRDefault="00B936FD">
            <w:pPr>
              <w:jc w:val="center"/>
              <w:rPr>
                <w:color w:val="000000"/>
              </w:rPr>
            </w:pPr>
            <w:r>
              <w:rPr>
                <w:color w:val="000000"/>
              </w:rPr>
              <w:t>рования</w:t>
            </w:r>
          </w:p>
          <w:p w:rsidR="00B936FD" w:rsidRDefault="00B936FD">
            <w:pPr>
              <w:jc w:val="center"/>
              <w:rPr>
                <w:color w:val="000000"/>
              </w:rPr>
            </w:pPr>
            <w:r>
              <w:rPr>
                <w:color w:val="000000"/>
              </w:rPr>
              <w:t xml:space="preserve"> на </w:t>
            </w:r>
          </w:p>
          <w:p w:rsidR="00B936FD" w:rsidRDefault="00B936FD">
            <w:pPr>
              <w:jc w:val="center"/>
              <w:rPr>
                <w:color w:val="000000"/>
              </w:rPr>
            </w:pPr>
            <w:smartTag w:uri="urn:schemas-microsoft-com:office:smarttags" w:element="metricconverter">
              <w:smartTagPr>
                <w:attr w:name="ProductID" w:val="2014 г"/>
              </w:smartTagPr>
              <w:r>
                <w:rPr>
                  <w:color w:val="000000"/>
                </w:rPr>
                <w:t>2014 г</w:t>
              </w:r>
            </w:smartTag>
            <w:r>
              <w:rPr>
                <w:color w:val="000000"/>
              </w:rPr>
              <w:t>.,</w:t>
            </w:r>
          </w:p>
          <w:p w:rsidR="00B936FD" w:rsidRDefault="00B936FD">
            <w:pPr>
              <w:jc w:val="center"/>
              <w:rPr>
                <w:color w:val="000000"/>
              </w:rPr>
            </w:pPr>
            <w:r>
              <w:rPr>
                <w:color w:val="000000"/>
              </w:rPr>
              <w:t>тыс. руб.</w:t>
            </w:r>
          </w:p>
        </w:tc>
        <w:tc>
          <w:tcPr>
            <w:tcW w:w="1134" w:type="dxa"/>
            <w:tcBorders>
              <w:top w:val="outset" w:sz="6" w:space="0" w:color="000000"/>
              <w:left w:val="outset" w:sz="6" w:space="0" w:color="000000"/>
              <w:bottom w:val="outset" w:sz="6" w:space="0" w:color="000000"/>
              <w:right w:val="outset" w:sz="6" w:space="0" w:color="000000"/>
            </w:tcBorders>
            <w:hideMark/>
          </w:tcPr>
          <w:p w:rsidR="00B936FD" w:rsidRDefault="00B936FD">
            <w:pPr>
              <w:jc w:val="center"/>
              <w:rPr>
                <w:color w:val="000000"/>
              </w:rPr>
            </w:pPr>
            <w:r>
              <w:rPr>
                <w:color w:val="000000"/>
              </w:rPr>
              <w:t>Объемы финансирования</w:t>
            </w:r>
          </w:p>
          <w:p w:rsidR="00B936FD" w:rsidRDefault="00B936FD">
            <w:pPr>
              <w:jc w:val="center"/>
              <w:rPr>
                <w:color w:val="000000"/>
              </w:rPr>
            </w:pPr>
            <w:r>
              <w:rPr>
                <w:color w:val="000000"/>
              </w:rPr>
              <w:t xml:space="preserve"> на </w:t>
            </w:r>
          </w:p>
          <w:p w:rsidR="00B936FD" w:rsidRDefault="00B936FD">
            <w:pPr>
              <w:jc w:val="center"/>
              <w:rPr>
                <w:color w:val="000000"/>
              </w:rPr>
            </w:pPr>
            <w:smartTag w:uri="urn:schemas-microsoft-com:office:smarttags" w:element="metricconverter">
              <w:smartTagPr>
                <w:attr w:name="ProductID" w:val="2015 г"/>
              </w:smartTagPr>
              <w:r>
                <w:rPr>
                  <w:color w:val="000000"/>
                </w:rPr>
                <w:t>2015 г</w:t>
              </w:r>
            </w:smartTag>
            <w:r>
              <w:rPr>
                <w:color w:val="000000"/>
              </w:rPr>
              <w:t>.,</w:t>
            </w:r>
          </w:p>
          <w:p w:rsidR="00B936FD" w:rsidRDefault="00B936FD">
            <w:pPr>
              <w:jc w:val="center"/>
              <w:rPr>
                <w:color w:val="000000"/>
                <w:sz w:val="22"/>
                <w:szCs w:val="22"/>
              </w:rPr>
            </w:pPr>
            <w:r>
              <w:rPr>
                <w:color w:val="000000"/>
                <w:sz w:val="22"/>
                <w:szCs w:val="22"/>
              </w:rPr>
              <w:t>тыс. руб.</w:t>
            </w:r>
          </w:p>
        </w:tc>
        <w:tc>
          <w:tcPr>
            <w:tcW w:w="1275" w:type="dxa"/>
            <w:tcBorders>
              <w:top w:val="outset" w:sz="6" w:space="0" w:color="000000"/>
              <w:left w:val="outset" w:sz="6" w:space="0" w:color="000000"/>
              <w:bottom w:val="outset" w:sz="6" w:space="0" w:color="000000"/>
              <w:right w:val="outset" w:sz="6" w:space="0" w:color="000000"/>
            </w:tcBorders>
          </w:tcPr>
          <w:p w:rsidR="00B936FD" w:rsidRDefault="00B936FD">
            <w:pPr>
              <w:jc w:val="center"/>
              <w:rPr>
                <w:color w:val="000000"/>
              </w:rPr>
            </w:pPr>
            <w:r>
              <w:rPr>
                <w:bCs/>
                <w:color w:val="000000"/>
              </w:rPr>
              <w:t>ИТОГО,</w:t>
            </w:r>
          </w:p>
          <w:p w:rsidR="00B936FD" w:rsidRDefault="00B936FD">
            <w:pPr>
              <w:spacing w:after="115"/>
              <w:jc w:val="center"/>
              <w:rPr>
                <w:bCs/>
                <w:color w:val="000000"/>
              </w:rPr>
            </w:pPr>
            <w:r>
              <w:rPr>
                <w:bCs/>
                <w:color w:val="000000"/>
              </w:rPr>
              <w:t>тыс.руб.</w:t>
            </w:r>
          </w:p>
          <w:p w:rsidR="00B936FD" w:rsidRDefault="00B936FD">
            <w:pPr>
              <w:spacing w:after="115"/>
              <w:jc w:val="center"/>
              <w:rPr>
                <w:color w:val="000000"/>
              </w:rPr>
            </w:pPr>
          </w:p>
        </w:tc>
      </w:tr>
      <w:tr w:rsidR="00B936FD" w:rsidTr="00B936FD">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B936FD" w:rsidRDefault="00B936FD" w:rsidP="00804B76">
            <w:pPr>
              <w:numPr>
                <w:ilvl w:val="0"/>
                <w:numId w:val="2"/>
              </w:numPr>
              <w:spacing w:before="100" w:beforeAutospacing="1" w:after="115"/>
              <w:rPr>
                <w:color w:val="000000"/>
              </w:rPr>
            </w:pPr>
          </w:p>
        </w:tc>
        <w:tc>
          <w:tcPr>
            <w:tcW w:w="3969"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rPr>
                <w:color w:val="000000"/>
              </w:rPr>
            </w:pPr>
            <w:r>
              <w:rPr>
                <w:color w:val="000000"/>
              </w:rPr>
              <w:t>Мероприятия по уборке, очистке и вывозу мусора</w:t>
            </w:r>
          </w:p>
        </w:tc>
        <w:tc>
          <w:tcPr>
            <w:tcW w:w="1276"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jc w:val="center"/>
              <w:rPr>
                <w:color w:val="000000"/>
              </w:rPr>
            </w:pPr>
            <w:r>
              <w:rPr>
                <w:color w:val="000000"/>
              </w:rPr>
              <w:t>365,0</w:t>
            </w:r>
          </w:p>
        </w:tc>
        <w:tc>
          <w:tcPr>
            <w:tcW w:w="1276"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jc w:val="center"/>
              <w:rPr>
                <w:color w:val="000000"/>
              </w:rPr>
            </w:pPr>
            <w:r>
              <w:rPr>
                <w:color w:val="000000"/>
              </w:rPr>
              <w:t>900,0</w:t>
            </w:r>
          </w:p>
        </w:tc>
        <w:tc>
          <w:tcPr>
            <w:tcW w:w="1134"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jc w:val="center"/>
              <w:rPr>
                <w:color w:val="000000"/>
              </w:rPr>
            </w:pPr>
            <w:r>
              <w:rPr>
                <w:color w:val="000000"/>
              </w:rPr>
              <w:t>900,0</w:t>
            </w:r>
          </w:p>
        </w:tc>
        <w:tc>
          <w:tcPr>
            <w:tcW w:w="1275"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jc w:val="center"/>
              <w:rPr>
                <w:color w:val="000000"/>
              </w:rPr>
            </w:pPr>
            <w:r>
              <w:rPr>
                <w:color w:val="000000"/>
              </w:rPr>
              <w:t>2 165,0</w:t>
            </w:r>
          </w:p>
        </w:tc>
      </w:tr>
      <w:tr w:rsidR="00B936FD" w:rsidTr="00B936FD">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B936FD" w:rsidRDefault="00B936FD" w:rsidP="00804B76">
            <w:pPr>
              <w:numPr>
                <w:ilvl w:val="0"/>
                <w:numId w:val="2"/>
              </w:numPr>
              <w:spacing w:before="100" w:beforeAutospacing="1" w:after="115"/>
              <w:rPr>
                <w:color w:val="000000"/>
              </w:rPr>
            </w:pPr>
          </w:p>
        </w:tc>
        <w:tc>
          <w:tcPr>
            <w:tcW w:w="3969"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line="60" w:lineRule="atLeast"/>
              <w:rPr>
                <w:color w:val="000000"/>
              </w:rPr>
            </w:pPr>
            <w:r>
              <w:rPr>
                <w:color w:val="000000"/>
              </w:rPr>
              <w:t>Озеленение с.Ершичи</w:t>
            </w:r>
          </w:p>
        </w:tc>
        <w:tc>
          <w:tcPr>
            <w:tcW w:w="1276"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line="60" w:lineRule="atLeast"/>
              <w:jc w:val="center"/>
              <w:rPr>
                <w:color w:val="000000"/>
              </w:rPr>
            </w:pPr>
            <w:r>
              <w:rPr>
                <w:color w:val="000000"/>
              </w:rPr>
              <w:t>100,0</w:t>
            </w:r>
          </w:p>
        </w:tc>
        <w:tc>
          <w:tcPr>
            <w:tcW w:w="1276"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line="60" w:lineRule="atLeast"/>
              <w:jc w:val="center"/>
              <w:rPr>
                <w:color w:val="000000"/>
              </w:rPr>
            </w:pPr>
            <w:r>
              <w:rPr>
                <w:color w:val="000000"/>
              </w:rPr>
              <w:t>100,0</w:t>
            </w:r>
          </w:p>
        </w:tc>
        <w:tc>
          <w:tcPr>
            <w:tcW w:w="1134"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line="60" w:lineRule="atLeast"/>
              <w:jc w:val="center"/>
              <w:rPr>
                <w:color w:val="000000"/>
              </w:rPr>
            </w:pPr>
            <w:r>
              <w:rPr>
                <w:color w:val="000000"/>
              </w:rPr>
              <w:t>100,0</w:t>
            </w:r>
          </w:p>
        </w:tc>
        <w:tc>
          <w:tcPr>
            <w:tcW w:w="1275"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line="60" w:lineRule="atLeast"/>
              <w:jc w:val="center"/>
              <w:rPr>
                <w:color w:val="000000"/>
              </w:rPr>
            </w:pPr>
            <w:r>
              <w:rPr>
                <w:color w:val="000000"/>
              </w:rPr>
              <w:t>300,0</w:t>
            </w:r>
          </w:p>
        </w:tc>
      </w:tr>
      <w:tr w:rsidR="00B936FD" w:rsidTr="00B936FD">
        <w:trPr>
          <w:trHeight w:val="697"/>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rPr>
                <w:color w:val="000000"/>
              </w:rPr>
            </w:pPr>
            <w:r>
              <w:rPr>
                <w:color w:val="000000"/>
              </w:rPr>
              <w:t xml:space="preserve">3. </w:t>
            </w:r>
          </w:p>
        </w:tc>
        <w:tc>
          <w:tcPr>
            <w:tcW w:w="3969" w:type="dxa"/>
            <w:tcBorders>
              <w:top w:val="outset" w:sz="6" w:space="0" w:color="000000"/>
              <w:left w:val="outset" w:sz="6" w:space="0" w:color="000000"/>
              <w:bottom w:val="outset" w:sz="6" w:space="0" w:color="000000"/>
              <w:right w:val="outset" w:sz="6" w:space="0" w:color="000000"/>
            </w:tcBorders>
          </w:tcPr>
          <w:p w:rsidR="00B936FD" w:rsidRDefault="00B936FD">
            <w:pPr>
              <w:spacing w:before="100" w:beforeAutospacing="1" w:after="115"/>
              <w:rPr>
                <w:bCs/>
                <w:iCs/>
                <w:color w:val="000000"/>
              </w:rPr>
            </w:pPr>
            <w:r>
              <w:rPr>
                <w:bCs/>
                <w:iCs/>
                <w:color w:val="000000"/>
              </w:rPr>
              <w:t>Приобретение мусоровоза</w:t>
            </w:r>
          </w:p>
          <w:p w:rsidR="00B936FD" w:rsidRDefault="00B936FD">
            <w:pPr>
              <w:spacing w:before="100" w:beforeAutospacing="1" w:after="115"/>
              <w:rPr>
                <w:color w:val="000000"/>
              </w:rPr>
            </w:pPr>
          </w:p>
        </w:tc>
        <w:tc>
          <w:tcPr>
            <w:tcW w:w="1276" w:type="dxa"/>
            <w:tcBorders>
              <w:top w:val="outset" w:sz="6" w:space="0" w:color="000000"/>
              <w:left w:val="outset" w:sz="6" w:space="0" w:color="000000"/>
              <w:bottom w:val="outset" w:sz="6" w:space="0" w:color="000000"/>
              <w:right w:val="outset" w:sz="6" w:space="0" w:color="000000"/>
            </w:tcBorders>
          </w:tcPr>
          <w:p w:rsidR="00B936FD" w:rsidRDefault="00B936FD">
            <w:pPr>
              <w:spacing w:before="100" w:beforeAutospacing="1" w:after="115"/>
              <w:jc w:val="center"/>
              <w:rPr>
                <w:color w:val="000000"/>
              </w:rPr>
            </w:pPr>
            <w:r>
              <w:rPr>
                <w:color w:val="000000"/>
              </w:rPr>
              <w:t>115 550</w:t>
            </w:r>
          </w:p>
          <w:p w:rsidR="00B936FD" w:rsidRDefault="00B936FD">
            <w:pPr>
              <w:spacing w:before="100" w:beforeAutospacing="1" w:after="115"/>
              <w:jc w:val="center"/>
              <w:rPr>
                <w:color w:val="000000"/>
              </w:rPr>
            </w:pPr>
          </w:p>
          <w:p w:rsidR="00B936FD" w:rsidRDefault="00B936FD">
            <w:pPr>
              <w:spacing w:before="100" w:beforeAutospacing="1" w:after="115"/>
              <w:jc w:val="center"/>
              <w:rPr>
                <w:color w:val="000000"/>
              </w:rPr>
            </w:pPr>
          </w:p>
        </w:tc>
        <w:tc>
          <w:tcPr>
            <w:tcW w:w="1276" w:type="dxa"/>
            <w:tcBorders>
              <w:top w:val="outset" w:sz="6" w:space="0" w:color="000000"/>
              <w:left w:val="outset" w:sz="6" w:space="0" w:color="000000"/>
              <w:bottom w:val="outset" w:sz="6" w:space="0" w:color="000000"/>
              <w:right w:val="outset" w:sz="6" w:space="0" w:color="000000"/>
            </w:tcBorders>
          </w:tcPr>
          <w:p w:rsidR="00B936FD" w:rsidRDefault="00B936FD">
            <w:pPr>
              <w:spacing w:before="100" w:beforeAutospacing="1" w:after="115"/>
              <w:jc w:val="center"/>
              <w:rPr>
                <w:color w:val="000000"/>
              </w:rPr>
            </w:pPr>
            <w:r>
              <w:rPr>
                <w:color w:val="000000"/>
              </w:rPr>
              <w:t>-</w:t>
            </w:r>
          </w:p>
          <w:p w:rsidR="00B936FD" w:rsidRDefault="00B936FD">
            <w:pPr>
              <w:spacing w:before="100" w:beforeAutospacing="1" w:after="115"/>
              <w:jc w:val="center"/>
              <w:rPr>
                <w:color w:val="000000"/>
              </w:rPr>
            </w:pPr>
          </w:p>
        </w:tc>
        <w:tc>
          <w:tcPr>
            <w:tcW w:w="1134" w:type="dxa"/>
            <w:tcBorders>
              <w:top w:val="outset" w:sz="6" w:space="0" w:color="000000"/>
              <w:left w:val="outset" w:sz="6" w:space="0" w:color="000000"/>
              <w:bottom w:val="outset" w:sz="6" w:space="0" w:color="000000"/>
              <w:right w:val="outset" w:sz="6" w:space="0" w:color="000000"/>
            </w:tcBorders>
          </w:tcPr>
          <w:p w:rsidR="00B936FD" w:rsidRDefault="00B936FD">
            <w:pPr>
              <w:spacing w:before="100" w:beforeAutospacing="1" w:after="115"/>
              <w:jc w:val="center"/>
              <w:rPr>
                <w:color w:val="000000"/>
              </w:rPr>
            </w:pPr>
            <w:r>
              <w:rPr>
                <w:color w:val="000000"/>
              </w:rPr>
              <w:t>-</w:t>
            </w:r>
          </w:p>
          <w:p w:rsidR="00B936FD" w:rsidRDefault="00B936FD">
            <w:pPr>
              <w:spacing w:before="100" w:beforeAutospacing="1" w:after="115"/>
              <w:jc w:val="center"/>
              <w:rPr>
                <w:color w:val="000000"/>
              </w:rPr>
            </w:pPr>
          </w:p>
        </w:tc>
        <w:tc>
          <w:tcPr>
            <w:tcW w:w="1275" w:type="dxa"/>
            <w:tcBorders>
              <w:top w:val="outset" w:sz="6" w:space="0" w:color="000000"/>
              <w:left w:val="outset" w:sz="6" w:space="0" w:color="000000"/>
              <w:bottom w:val="outset" w:sz="6" w:space="0" w:color="000000"/>
              <w:right w:val="outset" w:sz="6" w:space="0" w:color="000000"/>
            </w:tcBorders>
          </w:tcPr>
          <w:p w:rsidR="00B936FD" w:rsidRDefault="00B936FD">
            <w:pPr>
              <w:spacing w:before="100" w:beforeAutospacing="1" w:after="115"/>
              <w:jc w:val="center"/>
              <w:rPr>
                <w:color w:val="000000"/>
              </w:rPr>
            </w:pPr>
            <w:r>
              <w:rPr>
                <w:color w:val="000000"/>
              </w:rPr>
              <w:t>115 550</w:t>
            </w:r>
          </w:p>
          <w:p w:rsidR="00B936FD" w:rsidRDefault="00B936FD">
            <w:pPr>
              <w:spacing w:before="100" w:beforeAutospacing="1" w:after="115"/>
              <w:jc w:val="center"/>
              <w:rPr>
                <w:color w:val="000000"/>
              </w:rPr>
            </w:pPr>
          </w:p>
          <w:p w:rsidR="00B936FD" w:rsidRDefault="00B936FD">
            <w:pPr>
              <w:spacing w:before="100" w:beforeAutospacing="1" w:after="115"/>
              <w:jc w:val="center"/>
              <w:rPr>
                <w:color w:val="000000"/>
              </w:rPr>
            </w:pPr>
          </w:p>
        </w:tc>
      </w:tr>
      <w:tr w:rsidR="00B936FD" w:rsidTr="00B936FD">
        <w:trPr>
          <w:trHeight w:val="697"/>
          <w:tblCellSpacing w:w="0" w:type="dxa"/>
        </w:trPr>
        <w:tc>
          <w:tcPr>
            <w:tcW w:w="709" w:type="dxa"/>
            <w:tcBorders>
              <w:top w:val="outset" w:sz="6" w:space="0" w:color="000000"/>
              <w:left w:val="outset" w:sz="6" w:space="0" w:color="000000"/>
              <w:bottom w:val="outset" w:sz="6" w:space="0" w:color="000000"/>
              <w:right w:val="outset" w:sz="6" w:space="0" w:color="000000"/>
            </w:tcBorders>
          </w:tcPr>
          <w:p w:rsidR="00B936FD" w:rsidRDefault="00B936FD">
            <w:pPr>
              <w:spacing w:before="100" w:beforeAutospacing="1" w:after="115"/>
              <w:rPr>
                <w:color w:val="000000"/>
              </w:rPr>
            </w:pPr>
          </w:p>
        </w:tc>
        <w:tc>
          <w:tcPr>
            <w:tcW w:w="3969"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rPr>
                <w:b/>
                <w:bCs/>
                <w:iCs/>
                <w:color w:val="000000"/>
              </w:rPr>
            </w:pPr>
            <w:r>
              <w:rPr>
                <w:b/>
                <w:bCs/>
                <w:iCs/>
                <w:color w:val="000000"/>
              </w:rPr>
              <w:t xml:space="preserve">   ВСЕГО</w:t>
            </w:r>
          </w:p>
        </w:tc>
        <w:tc>
          <w:tcPr>
            <w:tcW w:w="1276"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jc w:val="center"/>
              <w:rPr>
                <w:color w:val="000000"/>
              </w:rPr>
            </w:pPr>
            <w:r>
              <w:rPr>
                <w:color w:val="000000"/>
              </w:rPr>
              <w:t>580 550</w:t>
            </w:r>
          </w:p>
        </w:tc>
        <w:tc>
          <w:tcPr>
            <w:tcW w:w="1276"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jc w:val="center"/>
              <w:rPr>
                <w:color w:val="000000"/>
              </w:rPr>
            </w:pPr>
            <w:r>
              <w:rPr>
                <w:color w:val="000000"/>
              </w:rPr>
              <w:t>1000,0</w:t>
            </w:r>
          </w:p>
        </w:tc>
        <w:tc>
          <w:tcPr>
            <w:tcW w:w="1134"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jc w:val="center"/>
              <w:rPr>
                <w:color w:val="000000"/>
              </w:rPr>
            </w:pPr>
            <w:r>
              <w:rPr>
                <w:color w:val="000000"/>
              </w:rPr>
              <w:t xml:space="preserve">1000,0 </w:t>
            </w:r>
          </w:p>
        </w:tc>
        <w:tc>
          <w:tcPr>
            <w:tcW w:w="1275" w:type="dxa"/>
            <w:tcBorders>
              <w:top w:val="outset" w:sz="6" w:space="0" w:color="000000"/>
              <w:left w:val="outset" w:sz="6" w:space="0" w:color="000000"/>
              <w:bottom w:val="outset" w:sz="6" w:space="0" w:color="000000"/>
              <w:right w:val="outset" w:sz="6" w:space="0" w:color="000000"/>
            </w:tcBorders>
            <w:hideMark/>
          </w:tcPr>
          <w:p w:rsidR="00B936FD" w:rsidRDefault="00B936FD">
            <w:pPr>
              <w:spacing w:before="100" w:beforeAutospacing="1" w:after="115"/>
              <w:jc w:val="center"/>
              <w:rPr>
                <w:color w:val="000000"/>
              </w:rPr>
            </w:pPr>
            <w:r>
              <w:rPr>
                <w:color w:val="000000"/>
              </w:rPr>
              <w:t>2580 550</w:t>
            </w:r>
          </w:p>
        </w:tc>
      </w:tr>
    </w:tbl>
    <w:p w:rsidR="00B936FD" w:rsidRDefault="00B936FD" w:rsidP="00B936FD">
      <w:pPr>
        <w:jc w:val="both"/>
      </w:pPr>
    </w:p>
    <w:p w:rsidR="00B936FD" w:rsidRDefault="00B936FD" w:rsidP="00B936FD">
      <w:pPr>
        <w:jc w:val="both"/>
      </w:pPr>
    </w:p>
    <w:p w:rsidR="00B936FD" w:rsidRDefault="00B936FD" w:rsidP="00B936FD">
      <w:pPr>
        <w:jc w:val="both"/>
      </w:pPr>
    </w:p>
    <w:p w:rsidR="00B936FD" w:rsidRDefault="00B936FD" w:rsidP="00B936FD">
      <w:pPr>
        <w:jc w:val="both"/>
      </w:pPr>
    </w:p>
    <w:p w:rsidR="00B936FD" w:rsidRDefault="00B936FD" w:rsidP="00B936FD">
      <w:pPr>
        <w:jc w:val="both"/>
      </w:pPr>
    </w:p>
    <w:p w:rsidR="00B936FD" w:rsidRDefault="00B936FD" w:rsidP="00B936FD"/>
    <w:p w:rsidR="009E686C" w:rsidRDefault="009E686C">
      <w:bookmarkStart w:id="0" w:name="_GoBack"/>
      <w:bookmarkEnd w:id="0"/>
    </w:p>
    <w:sectPr w:rsidR="009E6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95D60"/>
    <w:multiLevelType w:val="hybridMultilevel"/>
    <w:tmpl w:val="59160BE6"/>
    <w:lvl w:ilvl="0" w:tplc="DBA6F636">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CFF7497"/>
    <w:multiLevelType w:val="hybridMultilevel"/>
    <w:tmpl w:val="A0E4F206"/>
    <w:lvl w:ilvl="0" w:tplc="1E8E78EE">
      <w:start w:val="1"/>
      <w:numFmt w:val="decimal"/>
      <w:lvlText w:val="%1)"/>
      <w:lvlJc w:val="left"/>
      <w:pPr>
        <w:tabs>
          <w:tab w:val="num" w:pos="1080"/>
        </w:tabs>
        <w:ind w:left="10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57"/>
    <w:rsid w:val="00553957"/>
    <w:rsid w:val="009E686C"/>
    <w:rsid w:val="00B9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F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B936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936FD"/>
    <w:rPr>
      <w:rFonts w:ascii="Cambria" w:eastAsia="Times New Roman" w:hAnsi="Cambria" w:cs="Times New Roman"/>
      <w:b/>
      <w:bCs/>
      <w:sz w:val="26"/>
      <w:szCs w:val="26"/>
      <w:lang w:eastAsia="ru-RU"/>
    </w:rPr>
  </w:style>
  <w:style w:type="character" w:customStyle="1" w:styleId="FontStyle22">
    <w:name w:val="Font Style22"/>
    <w:basedOn w:val="a0"/>
    <w:rsid w:val="00B936FD"/>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F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B936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936FD"/>
    <w:rPr>
      <w:rFonts w:ascii="Cambria" w:eastAsia="Times New Roman" w:hAnsi="Cambria" w:cs="Times New Roman"/>
      <w:b/>
      <w:bCs/>
      <w:sz w:val="26"/>
      <w:szCs w:val="26"/>
      <w:lang w:eastAsia="ru-RU"/>
    </w:rPr>
  </w:style>
  <w:style w:type="character" w:customStyle="1" w:styleId="FontStyle22">
    <w:name w:val="Font Style22"/>
    <w:basedOn w:val="a0"/>
    <w:rsid w:val="00B936FD"/>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1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2013-08-07T12:42:00Z</dcterms:created>
  <dcterms:modified xsi:type="dcterms:W3CDTF">2013-08-07T12:42:00Z</dcterms:modified>
</cp:coreProperties>
</file>